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DA2D6" w14:textId="77777777" w:rsidR="002A6BC6" w:rsidRPr="00605E4A" w:rsidRDefault="002A6BC6" w:rsidP="002A6BC6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605E4A">
        <w:rPr>
          <w:b/>
          <w:sz w:val="28"/>
          <w:szCs w:val="28"/>
          <w:lang w:val="sr-Cyrl-RS"/>
        </w:rPr>
        <w:t>ПРИПРЕМА ЗА ИЗВОЂЕЊЕ ЧАСА</w:t>
      </w:r>
    </w:p>
    <w:p w14:paraId="061CA345" w14:textId="77777777" w:rsidR="002A6BC6" w:rsidRDefault="002A6BC6" w:rsidP="002A6BC6">
      <w:pPr>
        <w:rPr>
          <w:lang w:val="sr-Cyrl-RS"/>
        </w:rPr>
      </w:pP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3235"/>
        <w:gridCol w:w="7650"/>
      </w:tblGrid>
      <w:tr w:rsidR="002A6BC6" w14:paraId="601A10CE" w14:textId="77777777" w:rsidTr="00695D5D">
        <w:tc>
          <w:tcPr>
            <w:tcW w:w="3235" w:type="dxa"/>
          </w:tcPr>
          <w:p w14:paraId="13B03209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650" w:type="dxa"/>
          </w:tcPr>
          <w:p w14:paraId="697C496F" w14:textId="77777777" w:rsidR="002A6BC6" w:rsidRDefault="002A6BC6" w:rsidP="00DC472A">
            <w:pPr>
              <w:rPr>
                <w:lang w:val="sr-Cyrl-RS"/>
              </w:rPr>
            </w:pPr>
            <w:r>
              <w:t>1</w:t>
            </w:r>
            <w:r w:rsidR="00DC472A">
              <w:t>8</w:t>
            </w:r>
            <w:r>
              <w:rPr>
                <w:lang w:val="sr-Cyrl-RS"/>
              </w:rPr>
              <w:t>.</w:t>
            </w:r>
          </w:p>
        </w:tc>
      </w:tr>
      <w:tr w:rsidR="002A6BC6" w14:paraId="21421239" w14:textId="77777777" w:rsidTr="00695D5D">
        <w:tc>
          <w:tcPr>
            <w:tcW w:w="3235" w:type="dxa"/>
          </w:tcPr>
          <w:p w14:paraId="630386F3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650" w:type="dxa"/>
          </w:tcPr>
          <w:p w14:paraId="195D097F" w14:textId="77777777" w:rsidR="002A6BC6" w:rsidRDefault="002A6BC6" w:rsidP="00695D5D">
            <w:pPr>
              <w:rPr>
                <w:lang w:val="sr-Cyrl-RS"/>
              </w:rPr>
            </w:pPr>
          </w:p>
        </w:tc>
      </w:tr>
      <w:tr w:rsidR="002A6BC6" w14:paraId="71668650" w14:textId="77777777" w:rsidTr="00695D5D">
        <w:tc>
          <w:tcPr>
            <w:tcW w:w="3235" w:type="dxa"/>
          </w:tcPr>
          <w:p w14:paraId="7EC1DA50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650" w:type="dxa"/>
          </w:tcPr>
          <w:p w14:paraId="6DE12572" w14:textId="77777777" w:rsidR="002A6BC6" w:rsidRDefault="002A6BC6" w:rsidP="00695D5D">
            <w:pPr>
              <w:rPr>
                <w:lang w:val="sr-Cyrl-RS"/>
              </w:rPr>
            </w:pPr>
          </w:p>
        </w:tc>
      </w:tr>
      <w:tr w:rsidR="002A6BC6" w14:paraId="63AB55A2" w14:textId="77777777" w:rsidTr="00695D5D">
        <w:tc>
          <w:tcPr>
            <w:tcW w:w="3235" w:type="dxa"/>
          </w:tcPr>
          <w:p w14:paraId="053BADAB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650" w:type="dxa"/>
          </w:tcPr>
          <w:p w14:paraId="5D821D4F" w14:textId="77777777" w:rsidR="002A6BC6" w:rsidRDefault="002A6BC6" w:rsidP="00695D5D">
            <w:pPr>
              <w:rPr>
                <w:lang w:val="sr-Cyrl-RS"/>
              </w:rPr>
            </w:pPr>
          </w:p>
        </w:tc>
      </w:tr>
      <w:tr w:rsidR="002A6BC6" w14:paraId="4700A755" w14:textId="77777777" w:rsidTr="00695D5D">
        <w:tc>
          <w:tcPr>
            <w:tcW w:w="3235" w:type="dxa"/>
          </w:tcPr>
          <w:p w14:paraId="3F01244F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650" w:type="dxa"/>
          </w:tcPr>
          <w:p w14:paraId="29DAB93A" w14:textId="04BA2C16" w:rsidR="002A6BC6" w:rsidRPr="003915DC" w:rsidRDefault="002A6BC6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127984">
              <w:rPr>
                <w:lang w:val="sr-Cyrl-RS"/>
              </w:rPr>
              <w:t>Унутрашња грађа и рељеф Земље</w:t>
            </w:r>
          </w:p>
        </w:tc>
      </w:tr>
      <w:tr w:rsidR="002A6BC6" w14:paraId="2E6340B8" w14:textId="77777777" w:rsidTr="00695D5D">
        <w:tc>
          <w:tcPr>
            <w:tcW w:w="3235" w:type="dxa"/>
          </w:tcPr>
          <w:p w14:paraId="7F2049BB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650" w:type="dxa"/>
          </w:tcPr>
          <w:p w14:paraId="14B993AE" w14:textId="77777777" w:rsidR="002A6BC6" w:rsidRPr="00AD4698" w:rsidRDefault="00DC472A" w:rsidP="00695D5D">
            <w:pPr>
              <w:rPr>
                <w:lang w:val="sr-Cyrl-RS"/>
              </w:rPr>
            </w:pPr>
            <w:r w:rsidRPr="00DC472A">
              <w:rPr>
                <w:lang w:val="sr-Cyrl-RS"/>
              </w:rPr>
              <w:t>Човек и рељеф (пoзитивни и негативни утицаји)</w:t>
            </w:r>
          </w:p>
        </w:tc>
      </w:tr>
      <w:tr w:rsidR="002A6BC6" w14:paraId="6796338A" w14:textId="77777777" w:rsidTr="00695D5D">
        <w:tc>
          <w:tcPr>
            <w:tcW w:w="3235" w:type="dxa"/>
          </w:tcPr>
          <w:p w14:paraId="30B6A9C3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650" w:type="dxa"/>
          </w:tcPr>
          <w:p w14:paraId="6A9B6C4A" w14:textId="77777777" w:rsidR="002A6BC6" w:rsidRPr="00DC472A" w:rsidRDefault="00DC472A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2A6BC6" w14:paraId="63A825AA" w14:textId="77777777" w:rsidTr="00695D5D">
        <w:tc>
          <w:tcPr>
            <w:tcW w:w="3235" w:type="dxa"/>
          </w:tcPr>
          <w:p w14:paraId="08441B1D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650" w:type="dxa"/>
          </w:tcPr>
          <w:p w14:paraId="37D0E32E" w14:textId="77777777" w:rsidR="002A6BC6" w:rsidRDefault="00145953" w:rsidP="00145953">
            <w:pPr>
              <w:rPr>
                <w:lang w:val="sr-Cyrl-RS"/>
              </w:rPr>
            </w:pPr>
            <w:r>
              <w:rPr>
                <w:lang w:val="sr-Cyrl-RS"/>
              </w:rPr>
              <w:t>Фронтални</w:t>
            </w:r>
            <w:r w:rsidR="00DB02F7">
              <w:rPr>
                <w:lang w:val="sr-Cyrl-RS"/>
              </w:rPr>
              <w:t>, индивидуални</w:t>
            </w:r>
            <w:r>
              <w:rPr>
                <w:lang w:val="sr-Cyrl-RS"/>
              </w:rPr>
              <w:t>, р</w:t>
            </w:r>
            <w:r w:rsidR="00DC472A">
              <w:rPr>
                <w:lang w:val="sr-Cyrl-RS"/>
              </w:rPr>
              <w:t>ад у пару</w:t>
            </w:r>
          </w:p>
        </w:tc>
      </w:tr>
      <w:tr w:rsidR="002A6BC6" w14:paraId="3651045E" w14:textId="77777777" w:rsidTr="00695D5D">
        <w:tc>
          <w:tcPr>
            <w:tcW w:w="3235" w:type="dxa"/>
          </w:tcPr>
          <w:p w14:paraId="44B9CF50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650" w:type="dxa"/>
          </w:tcPr>
          <w:p w14:paraId="275300C3" w14:textId="77777777" w:rsidR="002A6BC6" w:rsidRDefault="00DC472A" w:rsidP="00AB377C">
            <w:pPr>
              <w:rPr>
                <w:lang w:val="sr-Cyrl-RS"/>
              </w:rPr>
            </w:pPr>
            <w:r>
              <w:rPr>
                <w:lang w:val="sr-Cyrl-RS"/>
              </w:rPr>
              <w:t>Експеримент</w:t>
            </w:r>
            <w:r w:rsidR="002A6BC6">
              <w:rPr>
                <w:lang w:val="sr-Cyrl-RS"/>
              </w:rPr>
              <w:t>,</w:t>
            </w:r>
            <w:r w:rsidR="00AB377C">
              <w:rPr>
                <w:lang w:val="sr-Cyrl-RS"/>
              </w:rPr>
              <w:t xml:space="preserve"> вербалне, илустративно-демонстрационе</w:t>
            </w:r>
          </w:p>
        </w:tc>
      </w:tr>
      <w:tr w:rsidR="002A6BC6" w14:paraId="53D4B245" w14:textId="77777777" w:rsidTr="00695D5D">
        <w:tc>
          <w:tcPr>
            <w:tcW w:w="3235" w:type="dxa"/>
          </w:tcPr>
          <w:p w14:paraId="5D216795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650" w:type="dxa"/>
          </w:tcPr>
          <w:p w14:paraId="658FAC5F" w14:textId="77777777" w:rsidR="002A6BC6" w:rsidRDefault="00DC472A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="002A6BC6">
              <w:rPr>
                <w:lang w:val="sr-Cyrl-RS"/>
              </w:rPr>
              <w:t>ачунар, пројектор, интерактивна табла</w:t>
            </w:r>
          </w:p>
        </w:tc>
      </w:tr>
      <w:tr w:rsidR="002A6BC6" w14:paraId="60D5DDBC" w14:textId="77777777" w:rsidTr="00695D5D">
        <w:tc>
          <w:tcPr>
            <w:tcW w:w="3235" w:type="dxa"/>
          </w:tcPr>
          <w:p w14:paraId="21C7E147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650" w:type="dxa"/>
          </w:tcPr>
          <w:p w14:paraId="0C1A1CF7" w14:textId="77777777" w:rsidR="002A6BC6" w:rsidRPr="00DD71B7" w:rsidRDefault="00DC472A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Обрада наставних садржаја о позитивном и негативном утицају човека на рељеф</w:t>
            </w:r>
          </w:p>
        </w:tc>
      </w:tr>
      <w:tr w:rsidR="002A6BC6" w14:paraId="37E228DE" w14:textId="77777777" w:rsidTr="00695D5D">
        <w:tc>
          <w:tcPr>
            <w:tcW w:w="3235" w:type="dxa"/>
          </w:tcPr>
          <w:p w14:paraId="07A8635F" w14:textId="77777777" w:rsidR="002A6BC6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61F8E078" w14:textId="77777777" w:rsidR="002A6BC6" w:rsidRPr="007B767F" w:rsidRDefault="002A6BC6" w:rsidP="00695D5D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23C834D6" w14:textId="7539EBE1" w:rsidR="002A6BC6" w:rsidRDefault="002A6BC6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C22D25">
              <w:rPr>
                <w:lang w:val="sr-Cyrl-RS"/>
              </w:rPr>
              <w:t>;</w:t>
            </w:r>
          </w:p>
          <w:p w14:paraId="529FB608" w14:textId="77777777" w:rsidR="002A6BC6" w:rsidRPr="007B767F" w:rsidRDefault="002A6BC6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650" w:type="dxa"/>
          </w:tcPr>
          <w:p w14:paraId="541724E6" w14:textId="77777777" w:rsidR="002A6BC6" w:rsidRDefault="002A6BC6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16EF7D26" w14:textId="77777777" w:rsidR="002A6BC6" w:rsidRDefault="00DC472A" w:rsidP="00695D5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примере негативног деловања човека на рељеф (1);</w:t>
            </w:r>
          </w:p>
          <w:p w14:paraId="7CA0DC5D" w14:textId="77777777" w:rsidR="00DC472A" w:rsidRDefault="00DC472A" w:rsidP="00695D5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примере позитивног деловања човека на рељеф (1);</w:t>
            </w:r>
          </w:p>
          <w:p w14:paraId="4232D984" w14:textId="77777777" w:rsidR="00DC472A" w:rsidRDefault="001562CE" w:rsidP="00DC472A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повеже негативно деловање човека на рељеф са последицама које овакво поступање прате</w:t>
            </w:r>
            <w:r w:rsidR="00DC472A">
              <w:rPr>
                <w:lang w:val="sr-Cyrl-RS"/>
              </w:rPr>
              <w:t xml:space="preserve"> (2);</w:t>
            </w:r>
          </w:p>
          <w:p w14:paraId="33CF6F00" w14:textId="77777777" w:rsidR="00DC472A" w:rsidRPr="00A1592B" w:rsidRDefault="00DC472A" w:rsidP="00DC472A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предложи мере које могу да унапреде однос друштва према планети Земљи и њеним ресурсима (3);</w:t>
            </w:r>
          </w:p>
        </w:tc>
      </w:tr>
      <w:tr w:rsidR="002A6BC6" w14:paraId="7B08790D" w14:textId="77777777" w:rsidTr="00695D5D">
        <w:tc>
          <w:tcPr>
            <w:tcW w:w="3235" w:type="dxa"/>
          </w:tcPr>
          <w:p w14:paraId="7A46ACA1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650" w:type="dxa"/>
          </w:tcPr>
          <w:p w14:paraId="0459907B" w14:textId="77777777" w:rsidR="002A6BC6" w:rsidRPr="00D03B2A" w:rsidRDefault="002A6BC6" w:rsidP="00B35115">
            <w:pPr>
              <w:rPr>
                <w:lang w:val="sr-Cyrl-RS"/>
              </w:rPr>
            </w:pPr>
            <w:r w:rsidRPr="00D03B2A">
              <w:rPr>
                <w:lang w:val="sr-Cyrl-RS"/>
              </w:rPr>
              <w:t>ГЕ 1.2.3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ГЕ 2.2.2</w:t>
            </w:r>
            <w:r>
              <w:rPr>
                <w:lang w:val="sr-Cyrl-R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ГЕ.2.1.3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3.1.1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 xml:space="preserve">ГЕ 3.2.2. </w:t>
            </w:r>
          </w:p>
        </w:tc>
      </w:tr>
      <w:tr w:rsidR="002A6BC6" w14:paraId="09C510CD" w14:textId="77777777" w:rsidTr="00695D5D">
        <w:tc>
          <w:tcPr>
            <w:tcW w:w="3235" w:type="dxa"/>
          </w:tcPr>
          <w:p w14:paraId="0F18D4AC" w14:textId="77777777" w:rsidR="002A6BC6" w:rsidRPr="00BF6CFC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650" w:type="dxa"/>
          </w:tcPr>
          <w:p w14:paraId="46A38228" w14:textId="77777777" w:rsidR="002A6BC6" w:rsidRDefault="0099688A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Антропогени рељеф</w:t>
            </w:r>
            <w:r w:rsidR="00244E20">
              <w:rPr>
                <w:lang w:val="sr-Cyrl-RS"/>
              </w:rPr>
              <w:t>, ерозија</w:t>
            </w:r>
          </w:p>
        </w:tc>
      </w:tr>
      <w:tr w:rsidR="002A6BC6" w14:paraId="506B3B32" w14:textId="77777777" w:rsidTr="00695D5D">
        <w:tc>
          <w:tcPr>
            <w:tcW w:w="3235" w:type="dxa"/>
          </w:tcPr>
          <w:p w14:paraId="68223AE6" w14:textId="77777777" w:rsidR="002A6BC6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650" w:type="dxa"/>
          </w:tcPr>
          <w:p w14:paraId="043A6CC4" w14:textId="77777777" w:rsidR="002A6BC6" w:rsidRDefault="002A6BC6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2A6BC6" w14:paraId="65A64047" w14:textId="77777777" w:rsidTr="00695D5D">
        <w:tc>
          <w:tcPr>
            <w:tcW w:w="3235" w:type="dxa"/>
          </w:tcPr>
          <w:p w14:paraId="3CCADC82" w14:textId="77777777" w:rsidR="002A6BC6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650" w:type="dxa"/>
          </w:tcPr>
          <w:p w14:paraId="4D7A3DEB" w14:textId="77777777" w:rsidR="002A6BC6" w:rsidRDefault="002A6BC6" w:rsidP="00695D5D">
            <w:pPr>
              <w:rPr>
                <w:lang w:val="sr-Cyrl-RS"/>
              </w:rPr>
            </w:pPr>
            <w:r>
              <w:rPr>
                <w:lang w:val="sr-Cyrl-RS"/>
              </w:rPr>
              <w:t>Уџбеник, школски географски атлас</w:t>
            </w:r>
          </w:p>
        </w:tc>
      </w:tr>
      <w:tr w:rsidR="002A6BC6" w14:paraId="3D8DEF14" w14:textId="77777777" w:rsidTr="00695D5D">
        <w:tc>
          <w:tcPr>
            <w:tcW w:w="3235" w:type="dxa"/>
          </w:tcPr>
          <w:p w14:paraId="35FCD0D1" w14:textId="77777777" w:rsidR="002A6BC6" w:rsidRDefault="002A6BC6" w:rsidP="00695D5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650" w:type="dxa"/>
          </w:tcPr>
          <w:p w14:paraId="3EE3A06B" w14:textId="77777777" w:rsidR="002A6BC6" w:rsidRPr="00AF68D4" w:rsidRDefault="002A6BC6" w:rsidP="00695D5D">
            <w:pPr>
              <w:rPr>
                <w:lang w:val="sr-Cyrl-RS"/>
              </w:rPr>
            </w:pPr>
          </w:p>
        </w:tc>
      </w:tr>
    </w:tbl>
    <w:p w14:paraId="0919B3AD" w14:textId="77777777" w:rsidR="0099688A" w:rsidRDefault="0099688A" w:rsidP="002A6BC6">
      <w:pPr>
        <w:rPr>
          <w:lang w:val="sr-Cyrl-RS"/>
        </w:rPr>
      </w:pPr>
    </w:p>
    <w:p w14:paraId="3A0EAC6B" w14:textId="77777777" w:rsidR="0099688A" w:rsidRDefault="0099688A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5FF96407" w14:textId="77777777" w:rsidR="0099688A" w:rsidRDefault="0099688A" w:rsidP="0099688A">
      <w:pPr>
        <w:jc w:val="center"/>
        <w:rPr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7D7F549A" w14:textId="77777777" w:rsidR="0099688A" w:rsidRDefault="0099688A" w:rsidP="0099688A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D5E74" wp14:editId="4922489B">
                <wp:simplePos x="0" y="0"/>
                <wp:positionH relativeFrom="column">
                  <wp:posOffset>-210820</wp:posOffset>
                </wp:positionH>
                <wp:positionV relativeFrom="paragraph">
                  <wp:posOffset>2683869</wp:posOffset>
                </wp:positionV>
                <wp:extent cx="981075" cy="73342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7334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7F4D26" w14:textId="77777777" w:rsidR="0099688A" w:rsidRDefault="0099688A" w:rsidP="0099688A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37BF71FD" w14:textId="77777777" w:rsidR="0099688A" w:rsidRPr="00C22D25" w:rsidRDefault="0099688A" w:rsidP="0099688A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C22D25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Антропогени рељеф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D5E74" id="Rectangle 12" o:spid="_x0000_s1026" style="position:absolute;left:0;text-align:left;margin-left:-16.6pt;margin-top:211.35pt;width:77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" fillcolor="#0c7d8c" strokecolor="window" strokeweight="1pt">
                <v:textbox>
                  <w:txbxContent>
                    <w:p w14:paraId="1D7F4D26" w14:textId="77777777" w:rsidR="0099688A" w:rsidRDefault="0099688A" w:rsidP="0099688A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37BF71FD" w14:textId="77777777" w:rsidR="0099688A" w:rsidRPr="00C22D25" w:rsidRDefault="0099688A" w:rsidP="0099688A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C22D25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Антропогени рељеф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6C7E700" wp14:editId="5DF5ACDC">
            <wp:extent cx="5385816" cy="365760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581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DA603" w14:textId="77777777" w:rsidR="0099688A" w:rsidRDefault="0099688A" w:rsidP="0099688A">
      <w:pPr>
        <w:jc w:val="center"/>
        <w:rPr>
          <w:lang w:val="sr-Cyrl-RS"/>
        </w:rPr>
      </w:pPr>
    </w:p>
    <w:p w14:paraId="5FAC0E03" w14:textId="77777777" w:rsidR="0099688A" w:rsidRDefault="0099688A" w:rsidP="0099688A">
      <w:pPr>
        <w:rPr>
          <w:lang w:val="sr-Cyrl-RS"/>
        </w:rPr>
      </w:pPr>
    </w:p>
    <w:p w14:paraId="66A27150" w14:textId="77777777" w:rsidR="002A6BC6" w:rsidRDefault="0099688A" w:rsidP="009F0991">
      <w:pPr>
        <w:jc w:val="center"/>
        <w:rPr>
          <w:lang w:val="sr-Cyrl-RS"/>
        </w:rPr>
      </w:pPr>
      <w:r>
        <w:rPr>
          <w:lang w:val="sr-Cyrl-RS"/>
        </w:rPr>
        <w:br w:type="page"/>
      </w:r>
    </w:p>
    <w:p w14:paraId="00E1FD4E" w14:textId="77777777" w:rsidR="002A6BC6" w:rsidRDefault="002A6BC6" w:rsidP="002A6BC6">
      <w:pPr>
        <w:jc w:val="center"/>
        <w:rPr>
          <w:b/>
          <w:sz w:val="28"/>
          <w:szCs w:val="28"/>
          <w:lang w:val="sr-Cyrl-RS"/>
        </w:rPr>
      </w:pPr>
      <w:r w:rsidRPr="00554F66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78BF5ABF" w14:textId="77777777" w:rsidR="002A6BC6" w:rsidRPr="00554F66" w:rsidRDefault="002A6BC6" w:rsidP="002A6BC6">
      <w:pPr>
        <w:jc w:val="center"/>
        <w:rPr>
          <w:b/>
          <w:sz w:val="28"/>
          <w:szCs w:val="28"/>
          <w:lang w:val="sr-Cyrl-RS"/>
        </w:rPr>
      </w:pPr>
    </w:p>
    <w:p w14:paraId="6009412E" w14:textId="77777777" w:rsidR="002A6BC6" w:rsidRPr="00554F66" w:rsidRDefault="002A6BC6" w:rsidP="002A6BC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14:paraId="5E166763" w14:textId="77777777" w:rsidR="00DF3F3A" w:rsidRDefault="00DF3F3A" w:rsidP="00186ACE">
      <w:pPr>
        <w:rPr>
          <w:lang w:val="sr-Cyrl-RS"/>
        </w:rPr>
      </w:pPr>
      <w:r>
        <w:rPr>
          <w:lang w:val="sr-Cyrl-RS"/>
        </w:rPr>
        <w:t>У уводном делу часа наставник најпре проверава у којој мери су ученици усвојили наставне садржаје са претходних часова. Притом посебно инсистира на оним питањима којима се ученици припремају за оглед који предстоји:</w:t>
      </w:r>
    </w:p>
    <w:p w14:paraId="1C892D77" w14:textId="77777777" w:rsidR="00DF3F3A" w:rsidRDefault="00DF3F3A" w:rsidP="00DF3F3A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покретач спољашњих сила?</w:t>
      </w:r>
    </w:p>
    <w:p w14:paraId="55A1E24E" w14:textId="77777777" w:rsidR="00DF3F3A" w:rsidRDefault="00DF3F3A" w:rsidP="00DF3F3A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ерозија?</w:t>
      </w:r>
    </w:p>
    <w:p w14:paraId="3E73AD64" w14:textId="77777777" w:rsidR="00DF3F3A" w:rsidRDefault="00DF3F3A" w:rsidP="00DF3F3A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акумулација?</w:t>
      </w:r>
    </w:p>
    <w:p w14:paraId="76CFB41C" w14:textId="77777777" w:rsidR="00DF3F3A" w:rsidRPr="00DF3F3A" w:rsidRDefault="00DF3F3A" w:rsidP="00DF3F3A">
      <w:pPr>
        <w:pStyle w:val="ListParagraph"/>
        <w:numPr>
          <w:ilvl w:val="0"/>
          <w:numId w:val="4"/>
        </w:numPr>
        <w:rPr>
          <w:lang w:val="sr-Cyrl-RS"/>
        </w:rPr>
      </w:pPr>
      <w:r w:rsidRPr="00DF3F3A">
        <w:rPr>
          <w:lang w:val="sr-Cyrl-RS"/>
        </w:rPr>
        <w:t>Објасни процес речне ерозије.</w:t>
      </w:r>
    </w:p>
    <w:p w14:paraId="193D8DC3" w14:textId="2C7BC6EE" w:rsidR="002A6BC6" w:rsidRDefault="002A6BC6" w:rsidP="00186ACE">
      <w:pPr>
        <w:rPr>
          <w:lang w:val="sr-Cyrl-RS"/>
        </w:rPr>
      </w:pPr>
      <w:r>
        <w:rPr>
          <w:lang w:val="sr-Cyrl-RS"/>
        </w:rPr>
        <w:t xml:space="preserve">У уводном делу часа </w:t>
      </w:r>
      <w:r w:rsidR="00437558">
        <w:rPr>
          <w:lang w:val="sr-Cyrl-RS"/>
        </w:rPr>
        <w:t xml:space="preserve">наставник </w:t>
      </w:r>
      <w:r w:rsidR="00186ACE">
        <w:rPr>
          <w:lang w:val="sr-Cyrl-RS"/>
        </w:rPr>
        <w:t>припрема материјал за оглед и даје ученицима детаљна упутства о начину рада на часу. Сам оглед може се извести у учионици, али и у школском дворишту, уколико временски и просторни услови то дозвољавају.</w:t>
      </w:r>
    </w:p>
    <w:p w14:paraId="6974216B" w14:textId="77777777" w:rsidR="002A6BC6" w:rsidRDefault="002A6BC6" w:rsidP="002A6BC6">
      <w:pPr>
        <w:rPr>
          <w:lang w:val="sr-Cyrl-RS"/>
        </w:rPr>
      </w:pPr>
    </w:p>
    <w:p w14:paraId="2732ECD3" w14:textId="77777777" w:rsidR="002A6BC6" w:rsidRPr="00554F66" w:rsidRDefault="002A6BC6" w:rsidP="002A6BC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0</w:t>
      </w: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67B42428" w14:textId="77777777" w:rsidR="002A6BC6" w:rsidRPr="004372E0" w:rsidRDefault="00DC472A" w:rsidP="002A6BC6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Поступак огледа</w:t>
      </w:r>
    </w:p>
    <w:p w14:paraId="04DBF3A4" w14:textId="01B8E026" w:rsidR="002A6BC6" w:rsidRDefault="00DC472A" w:rsidP="002A6BC6">
      <w:pPr>
        <w:rPr>
          <w:lang w:val="sr-Cyrl-RS"/>
        </w:rPr>
      </w:pPr>
      <w:r>
        <w:rPr>
          <w:lang w:val="sr-Cyrl-RS"/>
        </w:rPr>
        <w:t>За оглед су потребне три идентичне пластичне флаше од 2 литра којима је маказама одсечен</w:t>
      </w:r>
      <w:r w:rsidR="00CB0440">
        <w:rPr>
          <w:lang w:val="sr-Cyrl-RS"/>
        </w:rPr>
        <w:t xml:space="preserve"> један део по дужини, тако да могу да се искористе као својеврсне жардињере. Флаше се ставе у положен положај и у сваку њих сипа се слој земље, тако да у положеном положају земља попуни отприлике једну трећину сваке флаше (отприлике до грлића флаше). У једној од те три флаше налази се само земља, у другој је преко слоја земље стављено лишће тако да сасвим прекрије земљу, док је у трећој флаши две недеље пре извођења огледа засађен</w:t>
      </w:r>
      <w:r w:rsidR="00EF205C">
        <w:rPr>
          <w:lang w:val="sr-Cyrl-RS"/>
        </w:rPr>
        <w:t>а</w:t>
      </w:r>
      <w:r w:rsidR="00CB0440">
        <w:rPr>
          <w:lang w:val="sr-Cyrl-RS"/>
        </w:rPr>
        <w:t xml:space="preserve"> </w:t>
      </w:r>
      <w:r w:rsidR="00EF205C">
        <w:rPr>
          <w:lang w:val="sr-Cyrl-RS"/>
        </w:rPr>
        <w:t>пшеница</w:t>
      </w:r>
      <w:r w:rsidR="00CB0440">
        <w:rPr>
          <w:lang w:val="sr-Cyrl-RS"/>
        </w:rPr>
        <w:t xml:space="preserve">. За припрему ове треће флаше (сипање земље и сађење </w:t>
      </w:r>
      <w:r w:rsidR="00EF205C">
        <w:rPr>
          <w:lang w:val="sr-Cyrl-RS"/>
        </w:rPr>
        <w:t>пшенице</w:t>
      </w:r>
      <w:r w:rsidR="00CB0440">
        <w:rPr>
          <w:lang w:val="sr-Cyrl-RS"/>
        </w:rPr>
        <w:t xml:space="preserve">) </w:t>
      </w:r>
      <w:r w:rsidR="00244E20">
        <w:rPr>
          <w:lang w:val="sr-Cyrl-RS"/>
        </w:rPr>
        <w:t xml:space="preserve">претходно се </w:t>
      </w:r>
      <w:r w:rsidR="00CB0440">
        <w:rPr>
          <w:lang w:val="sr-Cyrl-RS"/>
        </w:rPr>
        <w:t>ангажује група ученика</w:t>
      </w:r>
      <w:r w:rsidR="00437558">
        <w:rPr>
          <w:lang w:val="sr-Cyrl-RS"/>
        </w:rPr>
        <w:t xml:space="preserve"> (на пример, чланови географске секције)</w:t>
      </w:r>
      <w:r w:rsidR="00CB0440">
        <w:rPr>
          <w:lang w:val="sr-Cyrl-RS"/>
        </w:rPr>
        <w:t>.</w:t>
      </w:r>
    </w:p>
    <w:p w14:paraId="051E9DA5" w14:textId="77777777" w:rsidR="00CB0440" w:rsidRDefault="00F11F29" w:rsidP="002A6BC6">
      <w:pPr>
        <w:rPr>
          <w:lang w:val="sr-Cyrl-RS"/>
        </w:rPr>
      </w:pPr>
      <w:r>
        <w:rPr>
          <w:lang w:val="sr-Cyrl-RS"/>
        </w:rPr>
        <w:t>Флаше се постављају у нагнут положај, тако да грлић флаше буде на најмањој висини, а испод грлића сваке флаше ставља се провидна посуда за сакупљање воде. Затим наставник или ученици, кроз одсечени део, лагано сипају воду у сваку флашу симулирајући кишу. Та вода се лагано оцеђује и скупља у све три посуде. Уколико је све изведено како треба, вода која је исцурила из флаше у којој се налази само земља биће најзамућенија и најтамнија, а вода која је исцурила из флаше у којој је засађен</w:t>
      </w:r>
      <w:r w:rsidR="00EF205C">
        <w:rPr>
          <w:lang w:val="sr-Cyrl-RS"/>
        </w:rPr>
        <w:t>а</w:t>
      </w:r>
      <w:r>
        <w:rPr>
          <w:lang w:val="sr-Cyrl-RS"/>
        </w:rPr>
        <w:t xml:space="preserve"> </w:t>
      </w:r>
      <w:r w:rsidR="00EF205C">
        <w:rPr>
          <w:lang w:val="sr-Cyrl-RS"/>
        </w:rPr>
        <w:t>пшеница</w:t>
      </w:r>
      <w:r>
        <w:rPr>
          <w:lang w:val="sr-Cyrl-RS"/>
        </w:rPr>
        <w:t xml:space="preserve">, биће најчистија. </w:t>
      </w:r>
      <w:r w:rsidR="006B14C9">
        <w:rPr>
          <w:lang w:val="sr-Cyrl-RS"/>
        </w:rPr>
        <w:t>Вода из флаше у којој је преко земље стављен слој лишћа биће по својој боји негде између прве и треће флаше.</w:t>
      </w:r>
    </w:p>
    <w:p w14:paraId="029265DD" w14:textId="77777777" w:rsidR="00D81029" w:rsidRDefault="00D81029" w:rsidP="002A6BC6">
      <w:pPr>
        <w:rPr>
          <w:lang w:val="sr-Cyrl-RS"/>
        </w:rPr>
      </w:pPr>
      <w:r>
        <w:rPr>
          <w:lang w:val="sr-Cyrl-RS"/>
        </w:rPr>
        <w:t xml:space="preserve">На крају огледа могуће је извадити цео бусен из флаше у којој је </w:t>
      </w:r>
      <w:r w:rsidR="00EF205C">
        <w:rPr>
          <w:lang w:val="sr-Cyrl-RS"/>
        </w:rPr>
        <w:t>засађена пшеница</w:t>
      </w:r>
      <w:r>
        <w:rPr>
          <w:lang w:val="sr-Cyrl-RS"/>
        </w:rPr>
        <w:t xml:space="preserve"> како би ученици видели шта је заправо задржало земљу на окупу и у флаши.</w:t>
      </w:r>
    </w:p>
    <w:p w14:paraId="455A7520" w14:textId="77777777" w:rsidR="00F11F29" w:rsidRDefault="00F11F29" w:rsidP="002A6BC6">
      <w:pPr>
        <w:rPr>
          <w:lang w:val="sr-Cyrl-RS"/>
        </w:rPr>
      </w:pPr>
      <w:r>
        <w:rPr>
          <w:lang w:val="sr-Cyrl-RS"/>
        </w:rPr>
        <w:t xml:space="preserve">Уколико извођење експеримента из било ког разлога није могуће, наставник на почетку главног дела часа покреће снимак </w:t>
      </w:r>
      <w:r w:rsidRPr="00F11F29">
        <w:rPr>
          <w:lang w:val="sr-Cyrl-RS"/>
        </w:rPr>
        <w:t>Erosion and Soil</w:t>
      </w:r>
      <w:r>
        <w:rPr>
          <w:lang w:val="sr-Cyrl-RS"/>
        </w:rPr>
        <w:t xml:space="preserve">, који се налази на </w:t>
      </w:r>
      <w:r>
        <w:rPr>
          <w:lang w:val="sr-Latn-RS"/>
        </w:rPr>
        <w:t xml:space="preserve">YouTube </w:t>
      </w:r>
      <w:r>
        <w:rPr>
          <w:lang w:val="sr-Cyrl-RS"/>
        </w:rPr>
        <w:t xml:space="preserve">каналу </w:t>
      </w:r>
      <w:r w:rsidRPr="00F11F29">
        <w:rPr>
          <w:lang w:val="sr-Cyrl-RS"/>
        </w:rPr>
        <w:t>funsciencedemos</w:t>
      </w:r>
      <w:r>
        <w:rPr>
          <w:lang w:val="sr-Cyrl-RS"/>
        </w:rPr>
        <w:t>.</w:t>
      </w:r>
    </w:p>
    <w:p w14:paraId="3A4C1C0D" w14:textId="77777777" w:rsidR="00F11F29" w:rsidRDefault="006342B0" w:rsidP="002A6BC6">
      <w:pPr>
        <w:rPr>
          <w:lang w:val="sr-Cyrl-RS"/>
        </w:rPr>
      </w:pPr>
      <w:hyperlink r:id="rId6" w:history="1">
        <w:r w:rsidR="00F11F29" w:rsidRPr="0090419B">
          <w:rPr>
            <w:rStyle w:val="Hyperlink"/>
            <w:lang w:val="sr-Cyrl-RS"/>
          </w:rPr>
          <w:t>https://youtu.be/im4HVXMGI68</w:t>
        </w:r>
      </w:hyperlink>
    </w:p>
    <w:p w14:paraId="14DCFDE2" w14:textId="77777777" w:rsidR="00F11F29" w:rsidRDefault="00F11F29" w:rsidP="002A6BC6">
      <w:pPr>
        <w:rPr>
          <w:lang w:val="sr-Cyrl-RS"/>
        </w:rPr>
      </w:pPr>
    </w:p>
    <w:p w14:paraId="7D0494CC" w14:textId="77777777" w:rsidR="00434964" w:rsidRPr="00434964" w:rsidRDefault="00434964" w:rsidP="002A6BC6">
      <w:pPr>
        <w:rPr>
          <w:b/>
          <w:color w:val="808080" w:themeColor="background1" w:themeShade="80"/>
          <w:lang w:val="sr-Cyrl-RS"/>
        </w:rPr>
      </w:pPr>
      <w:r w:rsidRPr="00434964">
        <w:rPr>
          <w:b/>
          <w:color w:val="808080" w:themeColor="background1" w:themeShade="80"/>
          <w:lang w:val="sr-Cyrl-RS"/>
        </w:rPr>
        <w:t>Дискусија; рад у пару</w:t>
      </w:r>
    </w:p>
    <w:p w14:paraId="33CD642D" w14:textId="77777777" w:rsidR="006B14C9" w:rsidRDefault="00D81029" w:rsidP="002A6BC6">
      <w:pPr>
        <w:rPr>
          <w:lang w:val="sr-Cyrl-RS"/>
        </w:rPr>
      </w:pPr>
      <w:r>
        <w:rPr>
          <w:lang w:val="sr-Cyrl-RS"/>
        </w:rPr>
        <w:t>По</w:t>
      </w:r>
      <w:r w:rsidR="006B14C9">
        <w:rPr>
          <w:lang w:val="sr-Cyrl-RS"/>
        </w:rPr>
        <w:t xml:space="preserve"> завршетк</w:t>
      </w:r>
      <w:r>
        <w:rPr>
          <w:lang w:val="sr-Cyrl-RS"/>
        </w:rPr>
        <w:t>у</w:t>
      </w:r>
      <w:r w:rsidR="006B14C9">
        <w:rPr>
          <w:lang w:val="sr-Cyrl-RS"/>
        </w:rPr>
        <w:t xml:space="preserve"> огледа, наставник најпре подстиче дискусију у којој ученици износе своје виђење онога што се управо одиграло пред њиховим очима. </w:t>
      </w:r>
    </w:p>
    <w:p w14:paraId="6988D4CF" w14:textId="77777777" w:rsidR="00D81029" w:rsidRDefault="00D81029" w:rsidP="002A6BC6">
      <w:pPr>
        <w:rPr>
          <w:lang w:val="sr-Cyrl-RS"/>
        </w:rPr>
      </w:pPr>
      <w:r>
        <w:rPr>
          <w:lang w:val="sr-Cyrl-RS"/>
        </w:rPr>
        <w:t>Након краће дискусије наставник поставља питања која ученици решавају радећи у пару.</w:t>
      </w:r>
    </w:p>
    <w:p w14:paraId="4158E776" w14:textId="77777777" w:rsidR="009F3BDA" w:rsidRDefault="009F3BDA" w:rsidP="00D8102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Због чега је вода која је изашла из флаша различите боје?</w:t>
      </w:r>
    </w:p>
    <w:p w14:paraId="0AB460AE" w14:textId="77777777" w:rsidR="009F3BDA" w:rsidRDefault="009F3BDA" w:rsidP="009F3BDA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Да ли се у флаши догодила ерозија или акумулација?</w:t>
      </w:r>
    </w:p>
    <w:p w14:paraId="44ED9946" w14:textId="77777777" w:rsidR="000747B5" w:rsidRDefault="000747B5" w:rsidP="000747B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би се промена нагиба ових флаша одразила на јачину ерозије?</w:t>
      </w:r>
    </w:p>
    <w:p w14:paraId="6A1DF6C2" w14:textId="77777777" w:rsidR="000747B5" w:rsidRDefault="000747B5" w:rsidP="000747B5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Да ли су ерозијом више угрожени планински или равничарски предели?</w:t>
      </w:r>
    </w:p>
    <w:p w14:paraId="1A9052A3" w14:textId="77777777" w:rsidR="00D81029" w:rsidRPr="000747B5" w:rsidRDefault="00D81029" w:rsidP="000747B5">
      <w:pPr>
        <w:pStyle w:val="ListParagraph"/>
        <w:numPr>
          <w:ilvl w:val="0"/>
          <w:numId w:val="3"/>
        </w:numPr>
        <w:rPr>
          <w:lang w:val="sr-Cyrl-RS"/>
        </w:rPr>
      </w:pPr>
      <w:r w:rsidRPr="009F3BDA">
        <w:rPr>
          <w:lang w:val="sr-Cyrl-RS"/>
        </w:rPr>
        <w:t>Којим својим поступцима</w:t>
      </w:r>
      <w:r w:rsidR="009F3BDA">
        <w:rPr>
          <w:lang w:val="sr-Cyrl-RS"/>
        </w:rPr>
        <w:t xml:space="preserve"> у природи</w:t>
      </w:r>
      <w:r w:rsidRPr="000747B5">
        <w:rPr>
          <w:lang w:val="sr-Cyrl-RS"/>
        </w:rPr>
        <w:t xml:space="preserve"> човек </w:t>
      </w:r>
      <w:r w:rsidR="000747B5">
        <w:rPr>
          <w:lang w:val="sr-Cyrl-RS"/>
        </w:rPr>
        <w:t>појачава интензитет</w:t>
      </w:r>
      <w:r w:rsidRPr="000747B5">
        <w:rPr>
          <w:lang w:val="sr-Cyrl-RS"/>
        </w:rPr>
        <w:t xml:space="preserve"> ерозиј</w:t>
      </w:r>
      <w:r w:rsidR="000747B5">
        <w:rPr>
          <w:lang w:val="sr-Cyrl-RS"/>
        </w:rPr>
        <w:t>е</w:t>
      </w:r>
      <w:r w:rsidRPr="000747B5">
        <w:rPr>
          <w:lang w:val="sr-Cyrl-RS"/>
        </w:rPr>
        <w:t>?</w:t>
      </w:r>
    </w:p>
    <w:p w14:paraId="2DBEE8BE" w14:textId="77777777" w:rsidR="00D81029" w:rsidRDefault="000747B5" w:rsidP="00D8102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Које све негативне последице могу да проистекну из оваквог деловања човека?</w:t>
      </w:r>
    </w:p>
    <w:p w14:paraId="0FF39D57" w14:textId="77777777" w:rsidR="00D81029" w:rsidRDefault="00B86638" w:rsidP="00D81029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lastRenderedPageBreak/>
        <w:t>Којим мерама се може умањити ерозија</w:t>
      </w:r>
      <w:r w:rsidR="00D81029">
        <w:rPr>
          <w:lang w:val="sr-Cyrl-RS"/>
        </w:rPr>
        <w:t>?</w:t>
      </w:r>
    </w:p>
    <w:p w14:paraId="0FE7BDB1" w14:textId="77777777" w:rsidR="006B14C9" w:rsidRPr="00F11F29" w:rsidRDefault="00B86638" w:rsidP="002A6BC6">
      <w:pPr>
        <w:rPr>
          <w:lang w:val="sr-Cyrl-RS"/>
        </w:rPr>
      </w:pPr>
      <w:r>
        <w:rPr>
          <w:lang w:val="sr-Cyrl-RS"/>
        </w:rPr>
        <w:t>Одговоре на ова питања ученици записују у својим свескама.</w:t>
      </w:r>
    </w:p>
    <w:p w14:paraId="4864F3C9" w14:textId="77777777" w:rsidR="002A6BC6" w:rsidRDefault="002A6BC6" w:rsidP="002A6BC6">
      <w:pPr>
        <w:rPr>
          <w:b/>
          <w:lang w:val="sr-Cyrl-RS"/>
        </w:rPr>
      </w:pPr>
    </w:p>
    <w:p w14:paraId="63E9409B" w14:textId="77777777" w:rsidR="002A6BC6" w:rsidRPr="008D561E" w:rsidRDefault="002A6BC6" w:rsidP="002A6BC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10</w:t>
      </w: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06606B4E" w14:textId="77777777" w:rsidR="002A6BC6" w:rsidRPr="008D561E" w:rsidRDefault="002A6BC6" w:rsidP="002A6BC6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3C013F84" w14:textId="77777777" w:rsidR="002A6BC6" w:rsidRDefault="002A6BC6" w:rsidP="002A6BC6">
      <w:pPr>
        <w:rPr>
          <w:lang w:val="sr-Cyrl-RS"/>
        </w:rPr>
      </w:pPr>
      <w:r>
        <w:rPr>
          <w:lang w:val="sr-Cyrl-RS"/>
        </w:rPr>
        <w:t xml:space="preserve">У завршном делу часа </w:t>
      </w:r>
      <w:r w:rsidR="009F0991">
        <w:rPr>
          <w:lang w:val="sr-Cyrl-RS"/>
        </w:rPr>
        <w:t>ученици усмено одговарају на постављена питања, а наставник поново подстиче дискусију, како би што већи број ученика изложио своје идеје и одговоре</w:t>
      </w:r>
      <w:r>
        <w:rPr>
          <w:lang w:val="sr-Cyrl-RS"/>
        </w:rPr>
        <w:t>.</w:t>
      </w:r>
      <w:r w:rsidR="00434964">
        <w:rPr>
          <w:lang w:val="sr-Cyrl-RS"/>
        </w:rPr>
        <w:t xml:space="preserve"> </w:t>
      </w:r>
      <w:r w:rsidR="00244E20">
        <w:rPr>
          <w:lang w:val="sr-Cyrl-RS"/>
        </w:rPr>
        <w:t>Уколико је потребно, још једном</w:t>
      </w:r>
      <w:r w:rsidR="00817A03">
        <w:rPr>
          <w:lang w:val="sr-Cyrl-RS"/>
        </w:rPr>
        <w:t xml:space="preserve"> се понавља дефиниција ерозије. </w:t>
      </w:r>
      <w:r w:rsidR="00434964">
        <w:rPr>
          <w:lang w:val="sr-Cyrl-RS"/>
        </w:rPr>
        <w:t>Затим наставник оцењује знање, рад и залагање ученика и даје препоруке за даљи рад.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9F0991" w:rsidRPr="00F9666B" w14:paraId="3EB840BE" w14:textId="77777777" w:rsidTr="00695D5D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16EE7CED" w14:textId="77777777" w:rsidR="009F0991" w:rsidRPr="00E535B8" w:rsidRDefault="009F0991" w:rsidP="00695D5D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63B5EFF" w14:textId="77777777" w:rsidR="009F0991" w:rsidRPr="009D6E53" w:rsidRDefault="009F0991" w:rsidP="009F0991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самом крају часа наставник тражи од ученика да на 65. страни својих уџбеника погледају фотографије антропогеног рељефа</w:t>
            </w:r>
            <w:r w:rsidR="00434964">
              <w:rPr>
                <w:lang w:val="sr-Cyrl-RS"/>
              </w:rPr>
              <w:t xml:space="preserve"> и потом истиче и неке позитивне примере антропогеног рељефа, као што су полдери у Холандији, или група острва Палма и пројекат Свет у Уједињеним Арапским Емиратима.</w:t>
            </w:r>
          </w:p>
        </w:tc>
      </w:tr>
      <w:tr w:rsidR="009F0991" w:rsidRPr="00F9666B" w14:paraId="758DCA21" w14:textId="77777777" w:rsidTr="00434964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3D988646" w14:textId="77777777" w:rsidR="009F0991" w:rsidRPr="00E535B8" w:rsidRDefault="009F0991" w:rsidP="00695D5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1F640FB0" w14:textId="77777777" w:rsidR="009F0991" w:rsidRDefault="009F0991" w:rsidP="00695D5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>
              <w:rPr>
                <w:color w:val="FFFFFF"/>
                <w:lang w:val="sr-Cyrl-RS"/>
              </w:rPr>
              <w:t>Избором одговарајуће иконице на 1</w:t>
            </w:r>
            <w:r w:rsidR="00434964">
              <w:rPr>
                <w:color w:val="FFFFFF"/>
                <w:lang w:val="sr-Cyrl-RS"/>
              </w:rPr>
              <w:t>3</w:t>
            </w:r>
            <w:r>
              <w:rPr>
                <w:color w:val="FFFFFF"/>
                <w:lang w:val="sr-Cyrl-RS"/>
              </w:rPr>
              <w:t>. страни</w:t>
            </w:r>
            <w:r w:rsidR="00434964">
              <w:rPr>
                <w:color w:val="FFFFFF"/>
                <w:lang w:val="sr-Cyrl-RS"/>
              </w:rPr>
              <w:t xml:space="preserve"> ове целине у</w:t>
            </w:r>
            <w:r>
              <w:rPr>
                <w:color w:val="FFFFFF"/>
                <w:lang w:val="sr-Cyrl-RS"/>
              </w:rPr>
              <w:t xml:space="preserve"> мултимедијално</w:t>
            </w:r>
            <w:r w:rsidR="00434964">
              <w:rPr>
                <w:color w:val="FFFFFF"/>
                <w:lang w:val="sr-Cyrl-RS"/>
              </w:rPr>
              <w:t>м ПДФ издању</w:t>
            </w:r>
            <w:r>
              <w:rPr>
                <w:color w:val="FFFFFF"/>
                <w:lang w:val="sr-Cyrl-RS"/>
              </w:rPr>
              <w:t xml:space="preserve">, наставник покреће </w:t>
            </w:r>
            <w:r w:rsidR="00434964">
              <w:rPr>
                <w:color w:val="FFFFFF"/>
                <w:lang w:val="sr-Cyrl-RS"/>
              </w:rPr>
              <w:t xml:space="preserve">додатни садржај у коме су приказани примери антропогеног рељефа. Након тога, наставник </w:t>
            </w:r>
            <w:r w:rsidR="00434964" w:rsidRPr="00434964">
              <w:rPr>
                <w:color w:val="FFFFFF"/>
                <w:lang w:val="sr-Cyrl-RS"/>
              </w:rPr>
              <w:t>истиче и неке позитивне примере антропогеног рељефа, као што су полдери у Холандији, или група острва Палма и пројекат Свет у Уједињеним Арапским Емиратима.</w:t>
            </w:r>
          </w:p>
          <w:p w14:paraId="5CBA87C3" w14:textId="77777777" w:rsidR="009F0991" w:rsidRDefault="009F0991" w:rsidP="00695D5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7AF71FD9" w14:textId="77777777" w:rsidR="009F0991" w:rsidRPr="00D85DB1" w:rsidRDefault="00434964" w:rsidP="0043496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>ДОДАТНИ САДРЖАЈ</w:t>
            </w:r>
            <w:r w:rsidR="009F0991" w:rsidRPr="00AD45BD">
              <w:rPr>
                <w:color w:val="FFFFFF" w:themeColor="background1"/>
              </w:rPr>
              <w:t>:</w:t>
            </w:r>
            <w:r w:rsidR="009F0991">
              <w:rPr>
                <w:color w:val="FFFFFF" w:themeColor="background1"/>
                <w:lang w:val="sr-Cyrl-RS"/>
              </w:rPr>
              <w:t xml:space="preserve"> </w:t>
            </w:r>
            <w:r w:rsidRPr="00C22D25">
              <w:rPr>
                <w:color w:val="FFFFFF" w:themeColor="background1"/>
                <w:lang w:val="sr-Cyrl-RS"/>
              </w:rPr>
              <w:t>Антропогени рељеф</w:t>
            </w:r>
          </w:p>
        </w:tc>
      </w:tr>
    </w:tbl>
    <w:p w14:paraId="5B904F65" w14:textId="77777777" w:rsidR="009F0991" w:rsidRPr="002C0B36" w:rsidRDefault="009F0991" w:rsidP="002A6BC6">
      <w:pPr>
        <w:rPr>
          <w:lang w:val="sr-Cyrl-RS"/>
        </w:rPr>
      </w:pPr>
    </w:p>
    <w:p w14:paraId="4A42B5D3" w14:textId="77777777" w:rsidR="002A6BC6" w:rsidRDefault="002A6BC6" w:rsidP="002A6BC6">
      <w:pPr>
        <w:rPr>
          <w:lang w:val="sr-Cyrl-RS"/>
        </w:rPr>
      </w:pPr>
    </w:p>
    <w:p w14:paraId="2D5A8579" w14:textId="446958CA" w:rsidR="002A6BC6" w:rsidRPr="006342B0" w:rsidRDefault="002A6BC6" w:rsidP="006342B0">
      <w:pPr>
        <w:jc w:val="center"/>
        <w:rPr>
          <w:b/>
          <w:lang w:val="sr-Cyrl-RS"/>
        </w:rPr>
      </w:pPr>
      <w:bookmarkStart w:id="0" w:name="_GoBack"/>
      <w:bookmarkEnd w:id="0"/>
      <w:r w:rsidRPr="00FA3902">
        <w:rPr>
          <w:b/>
          <w:lang w:val="sr-Cyrl-RS"/>
        </w:rPr>
        <w:t>ИЗГЛЕД ТАБЛЕ</w:t>
      </w:r>
    </w:p>
    <w:p w14:paraId="04BF3A5E" w14:textId="77777777" w:rsidR="002A6BC6" w:rsidRDefault="002A6BC6" w:rsidP="002A6BC6">
      <w:pPr>
        <w:rPr>
          <w:lang w:val="sr-Cyrl-RS"/>
        </w:rPr>
      </w:pPr>
    </w:p>
    <w:p w14:paraId="372EDF99" w14:textId="77777777" w:rsidR="002A6BC6" w:rsidRPr="0085161F" w:rsidRDefault="002A6BC6" w:rsidP="002A6BC6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1C44B3F2" w14:textId="77777777" w:rsidR="002A6BC6" w:rsidRPr="0085161F" w:rsidRDefault="002A6BC6" w:rsidP="002A6BC6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12B809B5" w14:textId="77777777" w:rsidR="002A6BC6" w:rsidRPr="0085161F" w:rsidRDefault="002A6BC6" w:rsidP="002A6BC6">
      <w:pPr>
        <w:pStyle w:val="NoSpacing"/>
        <w:rPr>
          <w:lang w:val="sr-Cyrl-RS"/>
        </w:rPr>
      </w:pPr>
    </w:p>
    <w:p w14:paraId="39592079" w14:textId="77777777" w:rsidR="002A6BC6" w:rsidRPr="0085161F" w:rsidRDefault="002A6BC6" w:rsidP="002A6BC6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2B3F92E2" w14:textId="77777777" w:rsidR="002A6BC6" w:rsidRDefault="002A6BC6" w:rsidP="002A6BC6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40F2A22C" w14:textId="77777777" w:rsidR="002A6BC6" w:rsidRPr="00115987" w:rsidRDefault="002A6BC6" w:rsidP="002A6BC6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p w14:paraId="3744430F" w14:textId="77777777" w:rsidR="00DA1FB6" w:rsidRDefault="006342B0"/>
    <w:sectPr w:rsidR="00DA1FB6" w:rsidSect="002A6B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93248"/>
    <w:multiLevelType w:val="hybridMultilevel"/>
    <w:tmpl w:val="DF6013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C44915"/>
    <w:multiLevelType w:val="hybridMultilevel"/>
    <w:tmpl w:val="C9648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317D21"/>
    <w:multiLevelType w:val="hybridMultilevel"/>
    <w:tmpl w:val="77CA1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BC6"/>
    <w:rsid w:val="000747B5"/>
    <w:rsid w:val="00145953"/>
    <w:rsid w:val="001562CE"/>
    <w:rsid w:val="00186ACE"/>
    <w:rsid w:val="00211FFD"/>
    <w:rsid w:val="00244E20"/>
    <w:rsid w:val="002A6BC6"/>
    <w:rsid w:val="003F19C3"/>
    <w:rsid w:val="00434964"/>
    <w:rsid w:val="00437558"/>
    <w:rsid w:val="00474059"/>
    <w:rsid w:val="006342B0"/>
    <w:rsid w:val="006B14C9"/>
    <w:rsid w:val="00817A03"/>
    <w:rsid w:val="0099688A"/>
    <w:rsid w:val="009F0991"/>
    <w:rsid w:val="009F3BDA"/>
    <w:rsid w:val="00AB377C"/>
    <w:rsid w:val="00AD6B52"/>
    <w:rsid w:val="00AF1CBE"/>
    <w:rsid w:val="00B35115"/>
    <w:rsid w:val="00B83BDF"/>
    <w:rsid w:val="00B86638"/>
    <w:rsid w:val="00C22D25"/>
    <w:rsid w:val="00CB0440"/>
    <w:rsid w:val="00D81029"/>
    <w:rsid w:val="00DB02F7"/>
    <w:rsid w:val="00DC472A"/>
    <w:rsid w:val="00DF3F3A"/>
    <w:rsid w:val="00EF205C"/>
    <w:rsid w:val="00F11F29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819A"/>
  <w15:chartTrackingRefBased/>
  <w15:docId w15:val="{10FFC2AD-9606-4210-9A31-0155AA89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BC6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6BC6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6BC6"/>
    <w:pPr>
      <w:ind w:left="720"/>
      <w:contextualSpacing/>
    </w:pPr>
  </w:style>
  <w:style w:type="paragraph" w:styleId="NoSpacing">
    <w:name w:val="No Spacing"/>
    <w:uiPriority w:val="1"/>
    <w:qFormat/>
    <w:rsid w:val="002A6BC6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11F2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1F2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F1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9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19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9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9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m4HVXMGI6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4</cp:revision>
  <dcterms:created xsi:type="dcterms:W3CDTF">2018-07-10T08:43:00Z</dcterms:created>
  <dcterms:modified xsi:type="dcterms:W3CDTF">2018-08-22T08:12:00Z</dcterms:modified>
</cp:coreProperties>
</file>